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8B" w:rsidRPr="00196A74" w:rsidRDefault="00D90A8B" w:rsidP="00196A74"/>
    <w:p w:rsidR="00CE7D76" w:rsidRDefault="00D90A8B" w:rsidP="00D90A8B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686050" cy="761921"/>
            <wp:effectExtent l="0" t="0" r="0" b="63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IWEST_DOC_HEADER-GR-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70" cy="77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D76" w:rsidRDefault="00CE7D76"/>
    <w:p w:rsidR="00796148" w:rsidRPr="00FC2824" w:rsidRDefault="00796148" w:rsidP="00D90A8B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     </w:t>
      </w:r>
      <w:r w:rsidR="00D90A8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ab/>
      </w:r>
      <w:r w:rsidR="00D90A8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ab/>
      </w:r>
      <w:r w:rsidR="00D90A8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ab/>
      </w:r>
      <w:r w:rsidR="00D90A8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ab/>
      </w:r>
      <w:r w:rsidR="00D90A8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ab/>
      </w:r>
      <w:r w:rsidR="00D90A8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ab/>
      </w:r>
      <w:bookmarkStart w:id="0" w:name="_GoBack"/>
      <w:bookmarkEnd w:id="0"/>
      <w:r w:rsidRPr="00FC2824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ΔΕΛΤΙΟ-ΤΥΠΟΥ</w:t>
      </w:r>
    </w:p>
    <w:p w:rsidR="00D90A8B" w:rsidRDefault="00203049" w:rsidP="00D90A8B">
      <w:pPr>
        <w:widowControl w:val="0"/>
        <w:spacing w:after="40"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</w:pPr>
      <w:r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Θέμα: Ολοκληρώθηκε η</w:t>
      </w:r>
      <w:r w:rsidR="00FB606C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Ημερίδα </w:t>
      </w:r>
      <w:r w:rsidR="00FC2824" w:rsidRPr="00FC2824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με θέμα</w:t>
      </w:r>
      <w:r w:rsidR="00FC282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:</w:t>
      </w:r>
      <w:r w:rsidR="00FC2824" w:rsidRPr="00FC2824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0826AE" w:rsidRPr="000826A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“ </w:t>
      </w:r>
      <w:r w:rsidR="000826A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>Συζητώντας  για το Άγχος ΄΄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 </w:t>
      </w:r>
    </w:p>
    <w:p w:rsidR="00796148" w:rsidRPr="00203049" w:rsidRDefault="00203049" w:rsidP="00D90A8B">
      <w:pPr>
        <w:widowControl w:val="0"/>
        <w:spacing w:after="40" w:line="285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>του Τ.Ε.Ι Δυτικής Ελλάδας</w:t>
      </w:r>
      <w:r w:rsidR="00FC2824" w:rsidRPr="00CE7D76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  </w:t>
      </w:r>
      <w:r w:rsidR="000826A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>στο  Μεσολόγγι »</w:t>
      </w:r>
    </w:p>
    <w:p w:rsidR="00FC2824" w:rsidRDefault="00FC2824" w:rsidP="00CE7D76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            </w:t>
      </w:r>
    </w:p>
    <w:p w:rsidR="00CE7D76" w:rsidRPr="00CE7D76" w:rsidRDefault="000826AE" w:rsidP="00CE7D76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Διεξήχθη η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εκδήλωση με θέμα: «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 Συζητώντας για το Άγχος 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» που διοργάνωσε το Τ.Ε.Ι Δυτικής Ελλάδας</w:t>
      </w:r>
      <w:r w:rsidR="00F83F9D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με τη συνεργασία του Κέντρου Πρόληψης των Εξαρτήσεων και Προαγωγής της Ψυχοκοινωνικής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Υγείας 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Περιφερει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ακής Ενότητας  </w:t>
      </w:r>
      <w:proofErr w:type="spellStart"/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Αιτλ</w:t>
      </w:r>
      <w:proofErr w:type="spellEnd"/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/</w:t>
      </w:r>
      <w:proofErr w:type="spellStart"/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νίας</w:t>
      </w:r>
      <w:proofErr w:type="spellEnd"/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 «ΟΔΥΣΣΕΑΣ» - ΟΚΑΝΑ   και  </w:t>
      </w:r>
      <w:r w:rsidR="005331C3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   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 το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8F28F8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>Γραφείο</w:t>
      </w:r>
      <w:r w:rsidR="00CE7D76" w:rsidRPr="00CE7D76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 Κοινωνικής Διακονίας της Ιεράς Μητροπόλεως </w:t>
      </w:r>
      <w:r w:rsidR="006B1502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CE7D76" w:rsidRPr="00CE7D76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>Αιτω</w:t>
      </w:r>
      <w:r w:rsidR="00434FAB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λίας  </w:t>
      </w:r>
      <w:r w:rsidR="00CE7D76" w:rsidRPr="00CE7D76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  και </w:t>
      </w:r>
      <w:r w:rsidR="00434FAB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CE7D76" w:rsidRPr="00CE7D76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>Ακαρνανίας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.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</w:p>
    <w:p w:rsidR="00CE7D76" w:rsidRPr="00CE7D76" w:rsidRDefault="008F28F8" w:rsidP="00CE7D76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Η ενημερωτική εκδήλωση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πραγματοποιήθηκε την </w:t>
      </w:r>
      <w:r w:rsidR="005331C3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>Πέμπτη 27 Απριλίου 2017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&amp; ώρα 10:3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0-1:00,         στο </w:t>
      </w:r>
      <w:r w:rsidR="005331C3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 Αμφιθέατρο της Σχολής Διοίκησης &amp; </w:t>
      </w:r>
      <w:r w:rsidR="00CE7D76" w:rsidRPr="00CE7D76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5331C3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Οικονομίας του </w:t>
      </w:r>
      <w:r w:rsidR="00CE7D76" w:rsidRPr="00CE7D76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Τ.Ε.Ι. Δυτικής Ελλάδας στο Μεσολόγγι 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, την παρακολούθησαν Φοιτητές,</w:t>
      </w:r>
      <w:r w:rsid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εκπαιδευτικοί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της </w:t>
      </w:r>
      <w:proofErr w:type="spellStart"/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Β᾽θμιας</w:t>
      </w:r>
      <w:proofErr w:type="spellEnd"/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και της </w:t>
      </w:r>
      <w:proofErr w:type="spellStart"/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Γ᾽θ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μιας</w:t>
      </w:r>
      <w:proofErr w:type="spellEnd"/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εκπαίδευσης και Διοικητικοί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του Τ.Ε.Ι. Δυτικής Ελλάδας στο Μεσολόγγι.</w:t>
      </w:r>
    </w:p>
    <w:p w:rsidR="005331C3" w:rsidRDefault="004C517D" w:rsidP="005331C3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</w:pPr>
      <w:r>
        <w:rPr>
          <w:rFonts w:ascii="Calibri" w:eastAsia="Times New Roman" w:hAnsi="Calibri" w:cs="Times New Roman"/>
          <w:noProof/>
          <w:color w:val="000000"/>
          <w:kern w:val="28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857885</wp:posOffset>
                </wp:positionV>
                <wp:extent cx="2999740" cy="466725"/>
                <wp:effectExtent l="0" t="0" r="0" b="0"/>
                <wp:wrapTight wrapText="bothSides">
                  <wp:wrapPolygon edited="0">
                    <wp:start x="412" y="0"/>
                    <wp:lineTo x="412" y="20278"/>
                    <wp:lineTo x="21124" y="20278"/>
                    <wp:lineTo x="21124" y="0"/>
                    <wp:lineTo x="412" y="0"/>
                  </wp:wrapPolygon>
                </wp:wrapTight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17D" w:rsidRPr="004C517D" w:rsidRDefault="004C517D" w:rsidP="004C51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17D" w:rsidRPr="00C1790A" w:rsidRDefault="004C517D" w:rsidP="004C517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2" o:spid="_x0000_s1026" type="#_x0000_t202" style="position:absolute;left:0;text-align:left;margin-left:252.7pt;margin-top:67.55pt;width:236.2pt;height:36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" filled="f" stroked="f" strokeweight=".5pt">
                <v:textbox>
                  <w:txbxContent>
                    <w:p w:rsidR="004C517D" w:rsidRPr="004C517D" w:rsidRDefault="004C517D" w:rsidP="004C51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C517D" w:rsidRPr="00C1790A" w:rsidRDefault="004C517D" w:rsidP="004C517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Παραβρέθηκαν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και 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χ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αιρέτισαν 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την 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εκδήλωση, ως  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εκπρόσωπος 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του 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Δημάρχου 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Ιεράς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Πόλεως Μεσολογγίου ο Πρόεδρος 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της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Δημοτικής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Κοινωφελούς Επιχείρησης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CE7D76" w:rsidRPr="00EA7D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κ.</w:t>
      </w:r>
      <w:r w:rsidR="005331C3" w:rsidRPr="00EA7D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Τάσος Σκαρμούτσος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, ο </w:t>
      </w:r>
      <w:r w:rsidR="005331C3" w:rsidRPr="00EA7D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Αναπληρωτής Καθηγητής κ. Κων/νος </w:t>
      </w:r>
      <w:proofErr w:type="spellStart"/>
      <w:r w:rsidR="005331C3" w:rsidRPr="00EA7D7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Μπαταργιάς</w:t>
      </w:r>
      <w:proofErr w:type="spellEnd"/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της Σχολής Τεχνολογίας Γεωπονίας &amp; Τεχνολογίας</w:t>
      </w:r>
      <w:r w:rsid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Τροφίμων &amp; 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Δι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ατροφής, 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 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εκ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μέρους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5331C3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του Προέδρου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 του Τ.Ε.Ι.  Δυτικής Ελλάδας 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Κα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θηγητή  κ. Βασίλη  Τριανταφύλλου. </w:t>
      </w:r>
    </w:p>
    <w:p w:rsidR="00DE7905" w:rsidRDefault="00DE7905" w:rsidP="005331C3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Ομιλητές</w:t>
      </w:r>
      <w:r w:rsidR="00EC07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της εκδήλωσης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ήταν:</w:t>
      </w:r>
    </w:p>
    <w:p w:rsidR="00DE7905" w:rsidRPr="00EE7600" w:rsidRDefault="00DE7905" w:rsidP="005331C3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</w:pPr>
      <w:r w:rsidRPr="006B150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Η Δρ. Αθανασία  Δημητρίου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, </w:t>
      </w:r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Ψυχολόγος  </w:t>
      </w:r>
      <w:proofErr w:type="spellStart"/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val="en-US" w:eastAsia="el-GR"/>
          <w14:cntxtAlts/>
        </w:rPr>
        <w:t>ph</w:t>
      </w:r>
      <w:proofErr w:type="spellEnd"/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. </w:t>
      </w:r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val="en-US" w:eastAsia="el-GR"/>
          <w14:cntxtAlts/>
        </w:rPr>
        <w:t>D</w:t>
      </w:r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Ιατρικής </w:t>
      </w:r>
      <w:r w:rsidR="00712F59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Σχολής</w:t>
      </w:r>
      <w:r w:rsidR="00067B6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712F59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ΠΑΝ/</w:t>
      </w:r>
      <w:proofErr w:type="spellStart"/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μίου</w:t>
      </w:r>
      <w:proofErr w:type="spellEnd"/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067B6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Ιωαννίνων. Επιστημονικά </w:t>
      </w:r>
      <w:proofErr w:type="gramStart"/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και  Διοικητικά</w:t>
      </w:r>
      <w:proofErr w:type="gramEnd"/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 Υπεύθυνη του Κέντρου Πρόληψης των Εξαρτήσεων και προαγωγής της ψυχοκοινωνικής Υγείας Περιφερειακής Ενότητας. Αιτωλοακαρνανίας «ΟΔΥΣΣΕΑΣ» Ο.ΚΑ.ΝΑ.</w:t>
      </w:r>
    </w:p>
    <w:p w:rsidR="00DE7905" w:rsidRPr="00EE7600" w:rsidRDefault="00AB6586" w:rsidP="005331C3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</w:pPr>
      <w:r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Θέμα: «Δυσλειτουργικό  Άγχος-Αγχώδεις  Διαταραχές</w:t>
      </w:r>
      <w:r w:rsidR="00DE7905"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»</w:t>
      </w:r>
    </w:p>
    <w:p w:rsidR="00DE7905" w:rsidRPr="00EE7600" w:rsidRDefault="00DE7905" w:rsidP="005331C3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</w:pPr>
      <w:r w:rsidRPr="006B150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Η</w:t>
      </w:r>
      <w:r w:rsidR="00172615" w:rsidRPr="006B150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Pr="006B150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κ.</w:t>
      </w:r>
      <w:r w:rsidR="00172615" w:rsidRPr="006B150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Pr="006B150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Λαμπρινού  Τραυλού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, </w:t>
      </w:r>
      <w:r w:rsidR="00172615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172615"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Ψυχολόγος  </w:t>
      </w:r>
      <w:r w:rsidR="00172615"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val="en-US" w:eastAsia="el-GR"/>
          <w14:cntxtAlts/>
        </w:rPr>
        <w:t>MSC</w:t>
      </w:r>
      <w:r w:rsidR="00172615"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,  Επιστημονικό  Στέλεχος του Κέντρου Πρόληψης των Εξαρτήσεων και Προαγωγής της Ψυχοκοινωνικής Υγείας Π</w:t>
      </w:r>
      <w:r w:rsidR="006B1502"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εριφερειακής  Ενότητας </w:t>
      </w:r>
      <w:r w:rsidR="00712F59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067B6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</w:t>
      </w:r>
      <w:proofErr w:type="spellStart"/>
      <w:r w:rsidR="006B1502"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Αιτλ</w:t>
      </w:r>
      <w:proofErr w:type="spellEnd"/>
      <w:r w:rsidR="006B1502"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/</w:t>
      </w:r>
      <w:proofErr w:type="spellStart"/>
      <w:r w:rsidR="006B1502"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νίας</w:t>
      </w:r>
      <w:proofErr w:type="spellEnd"/>
      <w:r w:rsidR="006B1502"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«ΟΔΥΣΣΕΑΣ»- Ο.ΚΑ.ΝΑ.</w:t>
      </w:r>
    </w:p>
    <w:p w:rsidR="006B1502" w:rsidRPr="00EE7600" w:rsidRDefault="006B1502" w:rsidP="005331C3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</w:pPr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Θέμα : « Το Δημιουργικό  Άγχος  σύμμαχος</w:t>
      </w:r>
      <w:r w:rsidR="00067B6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στην </w:t>
      </w:r>
      <w:r w:rsidR="00067B6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προσωπική </w:t>
      </w:r>
      <w:r w:rsidR="00067B6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Pr="00EE7600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εξέλιξη »</w:t>
      </w:r>
    </w:p>
    <w:p w:rsidR="00CE7D76" w:rsidRPr="00CE7D76" w:rsidRDefault="0044385F" w:rsidP="00352498">
      <w:pPr>
        <w:widowControl w:val="0"/>
        <w:spacing w:after="40" w:line="283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Την 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ημερίδα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συντόνισε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ο Επιστημονικώς 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Υπεύθυνος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του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Γραφείου Κοινωνικής Διακονίας της Ιεράς 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Μητροπόλεως 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Αιτωλίας 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και Ακαρνανίας κ. 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Γεράσιμος </w:t>
      </w:r>
      <w:r w:rsidR="003A1614" w:rsidRPr="003A1614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>Ρεπάσος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, Ψυχοθεραπευτής, Ομαδικός 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Αναλυτής, Ειδικός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στη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Διοίκ</w:t>
      </w:r>
      <w:r w:rsidR="0035249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ηση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35249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και 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35249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τον 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35249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Κοινωνικό </w:t>
      </w:r>
      <w:r w:rsidR="003A1614" w:rsidRPr="003A161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35249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Σχεδιασμό.</w:t>
      </w:r>
      <w:r w:rsidR="006B1502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           </w:t>
      </w:r>
    </w:p>
    <w:p w:rsidR="00CE7D76" w:rsidRDefault="00283505" w:rsidP="00CE7D76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Την εκδήλωση οργάνωσε: Η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κ. </w:t>
      </w:r>
      <w:r w:rsidR="00CE7D76" w:rsidRPr="00CE7D76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l-GR"/>
          <w14:cntxtAlts/>
        </w:rPr>
        <w:t>Μαρία Σβώλου</w:t>
      </w:r>
      <w:r w:rsidR="006B1502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,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υπ</w:t>
      </w:r>
      <w:r w:rsid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εύθυνη του Τμήματος Περίθαλψης 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και Κοινωνικής Μέριμνας του </w:t>
      </w:r>
      <w:r w:rsidR="006B1502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Τ.Ε.Ι. Δυτικής Ελλάδας -</w:t>
      </w:r>
      <w:r w:rsidR="00CE7D76" w:rsidRPr="00CE7D7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Μεσολόγγι.</w:t>
      </w:r>
    </w:p>
    <w:p w:rsidR="00283505" w:rsidRPr="00203049" w:rsidRDefault="00283505" w:rsidP="00CE7D76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>Στην εκδήλωση παρευρέθηκε και η αν. Προϊσταμένη του Τμήματος Περίθαλψης &amp; Κοινωνικής Μέ</w:t>
      </w:r>
      <w:r w:rsidR="00CB0CAD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ριμνας </w:t>
      </w:r>
      <w:r w:rsidR="00CB0CAD" w:rsidRPr="00CB0CAD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CB0CAD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του Τ.Ε.Ι  Δυτικής Ελλάδας 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Pr="0028350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κ. Αναστασοπούλου  Ιωάννα.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 </w:t>
      </w:r>
    </w:p>
    <w:p w:rsidR="003A1614" w:rsidRDefault="003A1614" w:rsidP="00CE7D76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Υπεύθυνος  Τμήματος  Συντήρησης – Μεσολόγγι  , </w:t>
      </w:r>
      <w:r w:rsidRPr="0028350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κ. Ντίνος  Γιαννόπουλος</w:t>
      </w:r>
    </w:p>
    <w:p w:rsidR="003A1614" w:rsidRPr="003A1614" w:rsidRDefault="003A1614" w:rsidP="00CE7D76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Υπεύθυνος 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του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Κέντρου </w:t>
      </w:r>
      <w:r w:rsidR="00290AC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 </w:t>
      </w:r>
      <w:r w:rsidR="00203049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l-GR"/>
          <w14:cntxtAlts/>
        </w:rPr>
        <w:t xml:space="preserve">Δικτύου Μεσολογγίου , </w:t>
      </w:r>
      <w:r w:rsidR="00203049" w:rsidRPr="0028350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κ. Παναγιώτης  </w:t>
      </w:r>
      <w:proofErr w:type="spellStart"/>
      <w:r w:rsidR="00203049" w:rsidRPr="0028350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Ιλαρίδης</w:t>
      </w:r>
      <w:proofErr w:type="spellEnd"/>
      <w:r w:rsidR="00203049" w:rsidRPr="0028350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.</w:t>
      </w:r>
    </w:p>
    <w:p w:rsidR="00CE7D76" w:rsidRPr="00C1790A" w:rsidRDefault="00CE7D76" w:rsidP="00CE7D76">
      <w:pPr>
        <w:widowControl w:val="0"/>
        <w:spacing w:after="40" w:line="285" w:lineRule="auto"/>
        <w:jc w:val="both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</w:pPr>
      <w:r w:rsidRPr="00C1790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>Μετά τις εισηγήσεις των ομιλητών ακολούθησε ένας  εποικοδομητικός διάλογος κατά τον οποίο                 διδάσκοντες, φοιτητές και ομιλητές αντάλλαξαν θέσεις και απόψεις, επιβεβαιώνον</w:t>
      </w:r>
      <w:r w:rsidR="006B150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τας την ανάγκη </w:t>
      </w:r>
      <w:r w:rsidRPr="00C1790A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l-GR"/>
          <w14:cntxtAlts/>
        </w:rPr>
        <w:t xml:space="preserve">  να πραγματοποιούνται πιο συχνά τέτοιου είδους συναντήσεις.</w:t>
      </w:r>
    </w:p>
    <w:p w:rsidR="00A03625" w:rsidRPr="00A03625" w:rsidRDefault="00A03625" w:rsidP="00A03625">
      <w:pPr>
        <w:widowControl w:val="0"/>
        <w:spacing w:after="40" w:line="285" w:lineRule="auto"/>
        <w:jc w:val="both"/>
        <w:rPr>
          <w:b/>
        </w:rPr>
      </w:pPr>
    </w:p>
    <w:p w:rsidR="00A03625" w:rsidRPr="00A03625" w:rsidRDefault="00A03625" w:rsidP="00A03625">
      <w:pPr>
        <w:widowControl w:val="0"/>
        <w:spacing w:after="40" w:line="285" w:lineRule="auto"/>
        <w:jc w:val="both"/>
        <w:rPr>
          <w:b/>
        </w:rPr>
      </w:pPr>
    </w:p>
    <w:p w:rsidR="00A03625" w:rsidRDefault="00D90A8B" w:rsidP="00A03625">
      <w:pPr>
        <w:widowControl w:val="0"/>
        <w:spacing w:after="40" w:line="285" w:lineRule="auto"/>
        <w:jc w:val="both"/>
      </w:pPr>
      <w:r>
        <w:rPr>
          <w:noProof/>
          <w:lang w:eastAsia="el-GR"/>
        </w:rPr>
        <w:drawing>
          <wp:inline distT="0" distB="0" distL="0" distR="0">
            <wp:extent cx="5713854" cy="3457575"/>
            <wp:effectExtent l="0" t="0" r="1270" b="0"/>
            <wp:docPr id="2" name="Εικόνα 2" descr="C:\Users\Giagkos\AppData\Local\Microsoft\Windows\INetCache\Content.Word\DSC04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gkos\AppData\Local\Microsoft\Windows\INetCache\Content.Word\DSC04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25" cy="346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8B" w:rsidRDefault="00D90A8B" w:rsidP="00A03625">
      <w:pPr>
        <w:widowControl w:val="0"/>
        <w:spacing w:after="40" w:line="285" w:lineRule="auto"/>
        <w:jc w:val="both"/>
      </w:pPr>
      <w:r>
        <w:rPr>
          <w:noProof/>
          <w:lang w:eastAsia="el-GR"/>
        </w:rPr>
        <w:drawing>
          <wp:inline distT="0" distB="0" distL="0" distR="0">
            <wp:extent cx="5713785" cy="3009900"/>
            <wp:effectExtent l="0" t="0" r="1270" b="0"/>
            <wp:docPr id="3" name="Εικόνα 3" descr="C:\Users\Giagkos\AppData\Local\Microsoft\Windows\INetCache\Content.Word\DSC0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agkos\AppData\Local\Microsoft\Windows\INetCache\Content.Word\DSC04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70" cy="301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8B" w:rsidRDefault="00D90A8B" w:rsidP="00A03625">
      <w:pPr>
        <w:widowControl w:val="0"/>
        <w:spacing w:after="40" w:line="285" w:lineRule="auto"/>
        <w:jc w:val="both"/>
      </w:pPr>
      <w:r w:rsidRPr="00D90A8B">
        <w:rPr>
          <w:noProof/>
          <w:lang w:eastAsia="el-GR"/>
        </w:rPr>
        <w:drawing>
          <wp:inline distT="0" distB="0" distL="0" distR="0" wp14:anchorId="46DEF6BA" wp14:editId="72AC18AE">
            <wp:extent cx="5713730" cy="3333750"/>
            <wp:effectExtent l="0" t="0" r="1270" b="0"/>
            <wp:docPr id="4" name="Εικόνα 4" descr="C:\Users\Giagkos\AppData\Local\Microsoft\Windows\INetCache\Content.Outlook\NPP2HV9K\DSC0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agkos\AppData\Local\Microsoft\Windows\INetCache\Content.Outlook\NPP2HV9K\DSC042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80" cy="333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8B" w:rsidRDefault="00D90A8B" w:rsidP="00A03625">
      <w:pPr>
        <w:widowControl w:val="0"/>
        <w:spacing w:after="40" w:line="285" w:lineRule="auto"/>
        <w:jc w:val="both"/>
      </w:pPr>
    </w:p>
    <w:sectPr w:rsidR="00D90A8B" w:rsidSect="00D90A8B">
      <w:pgSz w:w="11906" w:h="16838"/>
      <w:pgMar w:top="0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76"/>
    <w:rsid w:val="00067B62"/>
    <w:rsid w:val="000826AE"/>
    <w:rsid w:val="00172615"/>
    <w:rsid w:val="00177E98"/>
    <w:rsid w:val="00196A74"/>
    <w:rsid w:val="00203049"/>
    <w:rsid w:val="00283505"/>
    <w:rsid w:val="00290ACB"/>
    <w:rsid w:val="00352498"/>
    <w:rsid w:val="003667B6"/>
    <w:rsid w:val="003A1614"/>
    <w:rsid w:val="00434FAB"/>
    <w:rsid w:val="0044385F"/>
    <w:rsid w:val="004C517D"/>
    <w:rsid w:val="005331C3"/>
    <w:rsid w:val="00644FC4"/>
    <w:rsid w:val="00660264"/>
    <w:rsid w:val="006B1502"/>
    <w:rsid w:val="00712F59"/>
    <w:rsid w:val="00796148"/>
    <w:rsid w:val="008F28F8"/>
    <w:rsid w:val="00A03625"/>
    <w:rsid w:val="00AB6586"/>
    <w:rsid w:val="00C1790A"/>
    <w:rsid w:val="00CB0CAD"/>
    <w:rsid w:val="00CE7D76"/>
    <w:rsid w:val="00D90A8B"/>
    <w:rsid w:val="00DE7905"/>
    <w:rsid w:val="00DF3CBF"/>
    <w:rsid w:val="00EA7D7A"/>
    <w:rsid w:val="00EC072B"/>
    <w:rsid w:val="00EE7600"/>
    <w:rsid w:val="00F83F9D"/>
    <w:rsid w:val="00FB606C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550E-50C3-4255-880E-76DE0026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F3CB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F3C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Giagkos</cp:lastModifiedBy>
  <cp:revision>2</cp:revision>
  <dcterms:created xsi:type="dcterms:W3CDTF">2017-05-11T06:20:00Z</dcterms:created>
  <dcterms:modified xsi:type="dcterms:W3CDTF">2017-05-11T06:20:00Z</dcterms:modified>
</cp:coreProperties>
</file>