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2B" w:rsidRPr="008C172B" w:rsidRDefault="000A549A" w:rsidP="008C172B">
      <w:pPr>
        <w:pStyle w:val="a3"/>
        <w:jc w:val="center"/>
        <w:rPr>
          <w:color w:val="auto"/>
          <w:sz w:val="24"/>
          <w:szCs w:val="24"/>
        </w:rPr>
      </w:pPr>
      <w:r w:rsidRPr="008C172B">
        <w:rPr>
          <w:color w:val="auto"/>
          <w:sz w:val="28"/>
          <w:szCs w:val="28"/>
        </w:rPr>
        <w:t>ΤΕΙ ΔΥΤΙΚΗΣ ΕΛΛΑΔΑΣ</w:t>
      </w:r>
      <w:r w:rsidR="008C172B" w:rsidRPr="008C172B">
        <w:rPr>
          <w:color w:val="auto"/>
          <w:sz w:val="24"/>
          <w:szCs w:val="24"/>
        </w:rPr>
        <w:t xml:space="preserve"> </w:t>
      </w:r>
    </w:p>
    <w:p w:rsidR="008C172B" w:rsidRDefault="008C172B" w:rsidP="008C172B">
      <w:pPr>
        <w:pStyle w:val="a3"/>
        <w:jc w:val="center"/>
        <w:rPr>
          <w:b w:val="0"/>
          <w:color w:val="auto"/>
          <w:sz w:val="24"/>
          <w:szCs w:val="24"/>
        </w:rPr>
      </w:pPr>
      <w:r>
        <w:rPr>
          <w:b w:val="0"/>
          <w:color w:val="auto"/>
          <w:sz w:val="24"/>
          <w:szCs w:val="24"/>
        </w:rPr>
        <w:t xml:space="preserve">ΤΜΗΜΑ ΠΕΡΙΘΑΛΨΗΣ &amp; ΚΟΙΝΩΝΙΚΗΣ ΜΕΡΙΜΝΑΣ   </w:t>
      </w:r>
    </w:p>
    <w:p w:rsidR="000A549A" w:rsidRDefault="000A549A" w:rsidP="000A549A">
      <w:pPr>
        <w:jc w:val="center"/>
        <w:rPr>
          <w:b/>
          <w:sz w:val="28"/>
          <w:szCs w:val="28"/>
          <w:u w:val="single"/>
        </w:rPr>
      </w:pPr>
    </w:p>
    <w:p w:rsidR="000A549A" w:rsidRDefault="000A549A" w:rsidP="000A549A">
      <w:pPr>
        <w:jc w:val="center"/>
        <w:rPr>
          <w:b/>
          <w:sz w:val="28"/>
          <w:szCs w:val="28"/>
          <w:u w:val="single"/>
        </w:rPr>
      </w:pPr>
      <w:r>
        <w:rPr>
          <w:b/>
          <w:sz w:val="28"/>
          <w:szCs w:val="28"/>
          <w:u w:val="single"/>
        </w:rPr>
        <w:t>ΔΕΛΤΙΟ ΤΥΠΟΥ</w:t>
      </w:r>
    </w:p>
    <w:p w:rsidR="000A549A" w:rsidRDefault="000A549A" w:rsidP="000A549A">
      <w:pPr>
        <w:rPr>
          <w:b/>
          <w:sz w:val="28"/>
          <w:szCs w:val="28"/>
          <w:u w:val="single"/>
        </w:rPr>
      </w:pPr>
    </w:p>
    <w:p w:rsidR="000A549A" w:rsidRDefault="000A549A" w:rsidP="000A549A">
      <w:pPr>
        <w:jc w:val="center"/>
        <w:rPr>
          <w:b/>
          <w:sz w:val="28"/>
          <w:szCs w:val="28"/>
        </w:rPr>
      </w:pPr>
      <w:r>
        <w:rPr>
          <w:b/>
          <w:sz w:val="28"/>
          <w:szCs w:val="28"/>
        </w:rPr>
        <w:t>ΕΘΕΛΟΝΤΙΚΗ  ΑΙΜΟΔΟΣΙΑ  ΣΤΟ ΤΕΙ ΔΥΤΙΚΗΣ ΕΛΛΑΔΑΣ</w:t>
      </w:r>
    </w:p>
    <w:p w:rsidR="000A549A" w:rsidRDefault="000A549A" w:rsidP="000A549A">
      <w:pPr>
        <w:jc w:val="both"/>
      </w:pPr>
    </w:p>
    <w:p w:rsidR="000A549A" w:rsidRDefault="000A549A" w:rsidP="000A549A">
      <w:pPr>
        <w:spacing w:line="276" w:lineRule="auto"/>
        <w:jc w:val="both"/>
        <w:rPr>
          <w:rFonts w:ascii="Book Antiqua" w:hAnsi="Book Antiqua"/>
        </w:rPr>
      </w:pPr>
      <w:r>
        <w:rPr>
          <w:rFonts w:ascii="Book Antiqua" w:hAnsi="Book Antiqua"/>
          <w:lang w:val="en-US"/>
        </w:rPr>
        <w:t>O</w:t>
      </w:r>
      <w:r>
        <w:rPr>
          <w:rFonts w:ascii="Book Antiqua" w:hAnsi="Book Antiqua"/>
        </w:rPr>
        <w:t xml:space="preserve">ι φοιτητές, το Εκπαιδευτικό &amp; </w:t>
      </w:r>
      <w:proofErr w:type="gramStart"/>
      <w:r>
        <w:rPr>
          <w:rFonts w:ascii="Book Antiqua" w:hAnsi="Book Antiqua"/>
        </w:rPr>
        <w:t>Διοικητικό  Προσωπικό</w:t>
      </w:r>
      <w:proofErr w:type="gramEnd"/>
      <w:r>
        <w:rPr>
          <w:rFonts w:ascii="Book Antiqua" w:hAnsi="Book Antiqua"/>
        </w:rPr>
        <w:t xml:space="preserve">  του Τ.Ε.Ι Δυτικής Ελλάδας στην Πάτρα, στο Αίγιο και στο Αντίρριο έστειλαν μήνυμα ελπίδας με την συμμετοχή τους στην εθελοντική αιμοδοσία  που  πραγματοποιήθηκε  στους  χώρους  του Τ.Ε.Ι, ως εξής: </w:t>
      </w:r>
    </w:p>
    <w:p w:rsidR="000A549A" w:rsidRDefault="000A549A" w:rsidP="000A549A">
      <w:pPr>
        <w:spacing w:line="276" w:lineRule="auto"/>
        <w:jc w:val="both"/>
        <w:rPr>
          <w:rFonts w:ascii="Book Antiqua" w:hAnsi="Book Antiqua"/>
          <w:b/>
        </w:rPr>
      </w:pPr>
    </w:p>
    <w:p w:rsidR="000A549A" w:rsidRDefault="000A549A" w:rsidP="000A549A">
      <w:pPr>
        <w:spacing w:line="276" w:lineRule="auto"/>
        <w:jc w:val="both"/>
        <w:rPr>
          <w:rFonts w:ascii="Book Antiqua" w:hAnsi="Book Antiqua"/>
          <w:b/>
        </w:rPr>
      </w:pPr>
      <w:r>
        <w:rPr>
          <w:rFonts w:ascii="Book Antiqua" w:hAnsi="Book Antiqua"/>
          <w:b/>
        </w:rPr>
        <w:t>Στην Πάτρα</w:t>
      </w:r>
      <w:r>
        <w:rPr>
          <w:rFonts w:ascii="Book Antiqua" w:hAnsi="Book Antiqua"/>
        </w:rPr>
        <w:t xml:space="preserve"> </w:t>
      </w:r>
      <w:r>
        <w:rPr>
          <w:rFonts w:ascii="Book Antiqua" w:hAnsi="Book Antiqua"/>
          <w:b/>
        </w:rPr>
        <w:t xml:space="preserve">την </w:t>
      </w:r>
      <w:r w:rsidR="00183084">
        <w:rPr>
          <w:rFonts w:ascii="Book Antiqua" w:hAnsi="Book Antiqua"/>
          <w:b/>
        </w:rPr>
        <w:t>Πέμπτη 17</w:t>
      </w:r>
      <w:r>
        <w:rPr>
          <w:rFonts w:ascii="Book Antiqua" w:hAnsi="Book Antiqua"/>
          <w:b/>
        </w:rPr>
        <w:t xml:space="preserve"> </w:t>
      </w:r>
      <w:r w:rsidR="00183084">
        <w:rPr>
          <w:rFonts w:ascii="Book Antiqua" w:hAnsi="Book Antiqua"/>
          <w:b/>
        </w:rPr>
        <w:t xml:space="preserve">Μαΐου </w:t>
      </w:r>
      <w:r>
        <w:rPr>
          <w:rFonts w:ascii="Book Antiqua" w:hAnsi="Book Antiqua"/>
          <w:b/>
        </w:rPr>
        <w:t>201</w:t>
      </w:r>
      <w:r w:rsidR="00183084">
        <w:rPr>
          <w:rFonts w:ascii="Book Antiqua" w:hAnsi="Book Antiqua"/>
          <w:b/>
        </w:rPr>
        <w:t>8</w:t>
      </w:r>
      <w:r>
        <w:rPr>
          <w:rFonts w:ascii="Book Antiqua" w:hAnsi="Book Antiqua"/>
          <w:b/>
        </w:rPr>
        <w:t xml:space="preserve"> </w:t>
      </w:r>
    </w:p>
    <w:p w:rsidR="000A549A" w:rsidRDefault="000A549A" w:rsidP="000A549A">
      <w:pPr>
        <w:spacing w:line="276" w:lineRule="auto"/>
        <w:jc w:val="both"/>
        <w:rPr>
          <w:rFonts w:ascii="Book Antiqua" w:hAnsi="Book Antiqua"/>
        </w:rPr>
      </w:pPr>
      <w:r>
        <w:rPr>
          <w:rFonts w:ascii="Book Antiqua" w:hAnsi="Book Antiqua"/>
          <w:b/>
        </w:rPr>
        <w:t xml:space="preserve">  </w:t>
      </w:r>
      <w:r>
        <w:rPr>
          <w:rFonts w:ascii="Book Antiqua" w:hAnsi="Book Antiqua"/>
        </w:rPr>
        <w:t xml:space="preserve"> </w:t>
      </w:r>
    </w:p>
    <w:p w:rsidR="000A549A" w:rsidRDefault="000A549A" w:rsidP="000A549A">
      <w:pPr>
        <w:spacing w:line="276" w:lineRule="auto"/>
        <w:jc w:val="both"/>
        <w:rPr>
          <w:rFonts w:ascii="Book Antiqua" w:hAnsi="Book Antiqua"/>
          <w:b/>
        </w:rPr>
      </w:pPr>
      <w:r>
        <w:rPr>
          <w:rFonts w:ascii="Book Antiqua" w:hAnsi="Book Antiqua"/>
          <w:b/>
        </w:rPr>
        <w:t xml:space="preserve">Στο Αίγιο Πέμπτη </w:t>
      </w:r>
      <w:r w:rsidR="00183084">
        <w:rPr>
          <w:rFonts w:ascii="Book Antiqua" w:hAnsi="Book Antiqua"/>
          <w:b/>
        </w:rPr>
        <w:t>24 Μαΐου 2018</w:t>
      </w:r>
      <w:r>
        <w:rPr>
          <w:rFonts w:ascii="Book Antiqua" w:hAnsi="Book Antiqua"/>
          <w:b/>
        </w:rPr>
        <w:t xml:space="preserve"> </w:t>
      </w:r>
    </w:p>
    <w:p w:rsidR="000A549A" w:rsidRDefault="000A549A" w:rsidP="000A549A">
      <w:pPr>
        <w:spacing w:line="276" w:lineRule="auto"/>
        <w:jc w:val="both"/>
        <w:rPr>
          <w:rFonts w:ascii="Book Antiqua" w:hAnsi="Book Antiqua"/>
          <w:b/>
        </w:rPr>
      </w:pPr>
    </w:p>
    <w:p w:rsidR="000A549A" w:rsidRDefault="000A549A" w:rsidP="000A549A">
      <w:pPr>
        <w:spacing w:line="276" w:lineRule="auto"/>
        <w:rPr>
          <w:rFonts w:ascii="Book Antiqua" w:hAnsi="Book Antiqua"/>
          <w:b/>
        </w:rPr>
      </w:pPr>
      <w:r>
        <w:rPr>
          <w:rFonts w:ascii="Book Antiqua" w:hAnsi="Book Antiqua"/>
          <w:b/>
        </w:rPr>
        <w:t>Στο Αντίρριο  την Τ</w:t>
      </w:r>
      <w:r w:rsidR="00183084">
        <w:rPr>
          <w:rFonts w:ascii="Book Antiqua" w:hAnsi="Book Antiqua"/>
          <w:b/>
        </w:rPr>
        <w:t xml:space="preserve">ετάρτη </w:t>
      </w:r>
      <w:r>
        <w:rPr>
          <w:rFonts w:ascii="Book Antiqua" w:hAnsi="Book Antiqua"/>
          <w:b/>
        </w:rPr>
        <w:t xml:space="preserve"> </w:t>
      </w:r>
      <w:r w:rsidR="00183084">
        <w:rPr>
          <w:rFonts w:ascii="Book Antiqua" w:hAnsi="Book Antiqua"/>
          <w:b/>
        </w:rPr>
        <w:t>9</w:t>
      </w:r>
      <w:r>
        <w:rPr>
          <w:rFonts w:ascii="Book Antiqua" w:hAnsi="Book Antiqua"/>
          <w:b/>
        </w:rPr>
        <w:t xml:space="preserve"> </w:t>
      </w:r>
      <w:r w:rsidR="00183084">
        <w:rPr>
          <w:rFonts w:ascii="Book Antiqua" w:hAnsi="Book Antiqua"/>
          <w:b/>
        </w:rPr>
        <w:t>Μαΐου 2018</w:t>
      </w:r>
    </w:p>
    <w:p w:rsidR="00183084" w:rsidRDefault="00183084" w:rsidP="000A549A">
      <w:pPr>
        <w:spacing w:line="276" w:lineRule="auto"/>
        <w:rPr>
          <w:rFonts w:ascii="Book Antiqua" w:hAnsi="Book Antiqua"/>
          <w:b/>
          <w:bCs/>
          <w:i/>
        </w:rPr>
      </w:pPr>
    </w:p>
    <w:p w:rsidR="000A549A" w:rsidRDefault="000A549A" w:rsidP="000A549A">
      <w:pPr>
        <w:spacing w:line="276" w:lineRule="auto"/>
        <w:rPr>
          <w:rFonts w:ascii="Book Antiqua" w:hAnsi="Book Antiqua"/>
          <w:b/>
          <w:bCs/>
          <w:i/>
        </w:rPr>
      </w:pPr>
      <w:r>
        <w:rPr>
          <w:rFonts w:ascii="Book Antiqua" w:hAnsi="Book Antiqua"/>
          <w:b/>
          <w:bCs/>
          <w:i/>
          <w:lang w:val="en-US"/>
        </w:rPr>
        <w:t>To</w:t>
      </w:r>
      <w:r>
        <w:rPr>
          <w:rFonts w:ascii="Book Antiqua" w:hAnsi="Book Antiqua"/>
          <w:b/>
          <w:bCs/>
          <w:i/>
        </w:rPr>
        <w:t>  Μεσολόγγι  έχει  χαρακτηρισθεί  ως   «επηρεαζόμενη » από ελονοσία  περιοχή από τις υγειονομικές  αρχές με αποτέλεσμα να   έχει  τεθεί  σε περιορισμό  για αιμοδοσία για το έτος  2017-2018.</w:t>
      </w:r>
    </w:p>
    <w:p w:rsidR="000A549A" w:rsidRDefault="000A549A" w:rsidP="000A549A">
      <w:pPr>
        <w:spacing w:line="276" w:lineRule="auto"/>
        <w:jc w:val="both"/>
        <w:rPr>
          <w:rFonts w:ascii="Book Antiqua" w:hAnsi="Book Antiqua"/>
        </w:rPr>
      </w:pPr>
    </w:p>
    <w:p w:rsidR="000A549A" w:rsidRDefault="000A549A" w:rsidP="000A549A">
      <w:pPr>
        <w:spacing w:line="276" w:lineRule="auto"/>
        <w:jc w:val="both"/>
        <w:rPr>
          <w:rFonts w:ascii="Book Antiqua" w:hAnsi="Book Antiqua"/>
        </w:rPr>
      </w:pPr>
      <w:r>
        <w:rPr>
          <w:rFonts w:ascii="Book Antiqua" w:hAnsi="Book Antiqua"/>
        </w:rPr>
        <w:t xml:space="preserve">Οι δράσεις πραγματοποιήθηκαν σε χώρους του ΤΕΙ Δυτικής  Ελλάδας στις προαναφερθείσες πόλεις  από το Τμήμα Περίθαλψης &amp; Κοινωνικής Μέριμνας του ΤΕΙ </w:t>
      </w:r>
      <w:proofErr w:type="spellStart"/>
      <w:r>
        <w:rPr>
          <w:rFonts w:ascii="Book Antiqua" w:hAnsi="Book Antiqua"/>
        </w:rPr>
        <w:t>Δυτ</w:t>
      </w:r>
      <w:proofErr w:type="spellEnd"/>
      <w:r>
        <w:rPr>
          <w:rFonts w:ascii="Book Antiqua" w:hAnsi="Book Antiqua"/>
        </w:rPr>
        <w:t>. Ελλάδας, σε συνεργασία με τα κατά τόπους Τμήματα  Αιμοδοσίας των Νοσοκομείων.</w:t>
      </w:r>
    </w:p>
    <w:p w:rsidR="000A549A" w:rsidRDefault="000A549A" w:rsidP="000A549A">
      <w:pPr>
        <w:spacing w:line="276" w:lineRule="auto"/>
        <w:jc w:val="both"/>
        <w:rPr>
          <w:rFonts w:ascii="Book Antiqua" w:hAnsi="Book Antiqua"/>
        </w:rPr>
      </w:pPr>
      <w:r>
        <w:rPr>
          <w:rFonts w:ascii="Book Antiqua" w:hAnsi="Book Antiqua"/>
        </w:rPr>
        <w:t xml:space="preserve">Σημαντική ήταν η στήριξη και η συνεργασία  του ΕΕΣ Περιφερειακού Τμήματος Πάτρας. Όλοι συνέβαλαν τα μέγιστα στην επιτυχία των αιμοδοσιών και στην επίτευξη των στόχων  </w:t>
      </w:r>
    </w:p>
    <w:p w:rsidR="000A549A" w:rsidRDefault="000A549A" w:rsidP="000A549A">
      <w:pPr>
        <w:pStyle w:val="Default"/>
        <w:spacing w:line="276" w:lineRule="auto"/>
        <w:jc w:val="both"/>
        <w:rPr>
          <w:rFonts w:ascii="Book Antiqua" w:hAnsi="Book Antiqua"/>
        </w:rPr>
      </w:pPr>
      <w:r>
        <w:rPr>
          <w:rFonts w:ascii="Book Antiqua" w:hAnsi="Book Antiqua"/>
          <w:b/>
          <w:lang w:val="en-US"/>
        </w:rPr>
        <w:t>O</w:t>
      </w:r>
      <w:r>
        <w:rPr>
          <w:rFonts w:ascii="Book Antiqua" w:hAnsi="Book Antiqua"/>
          <w:b/>
        </w:rPr>
        <w:t xml:space="preserve"> Πρόεδρος του Τ.Ε.Ι Δυτικής Ελλάδας καθηγητής κ. Βασίλης </w:t>
      </w:r>
      <w:proofErr w:type="spellStart"/>
      <w:r>
        <w:rPr>
          <w:rFonts w:ascii="Book Antiqua" w:hAnsi="Book Antiqua"/>
          <w:b/>
        </w:rPr>
        <w:t>Τριανταφύλλου</w:t>
      </w:r>
      <w:proofErr w:type="spellEnd"/>
      <w:r>
        <w:rPr>
          <w:rFonts w:ascii="Book Antiqua" w:hAnsi="Book Antiqua"/>
          <w:b/>
        </w:rPr>
        <w:t xml:space="preserve"> </w:t>
      </w:r>
      <w:r>
        <w:rPr>
          <w:rFonts w:ascii="Book Antiqua" w:hAnsi="Book Antiqua"/>
        </w:rPr>
        <w:t xml:space="preserve">αισθάνεται την ανάγκη να ευχαριστήσει δημόσια τους εθελοντές αιμοδότες του ΤΕΙ Δυτικής Ελλάδας, που ανταποκρινόμενοι στο κάλεσμά για Εθελοντική αιμοδοσία  έσπευσαν να δώσουν αίμα, για την ενίσχυση της Τράπεζας Αίματος του </w:t>
      </w:r>
      <w:r>
        <w:rPr>
          <w:rFonts w:ascii="Book Antiqua" w:hAnsi="Book Antiqua"/>
          <w:lang w:val="en-US"/>
        </w:rPr>
        <w:t>TEI</w:t>
      </w:r>
      <w:r>
        <w:rPr>
          <w:rFonts w:ascii="Book Antiqua" w:hAnsi="Book Antiqua"/>
        </w:rPr>
        <w:t xml:space="preserve"> Δυτικής Ελλάδας στο Εθνικό Μητρώο Αιμοδοτών.</w:t>
      </w:r>
    </w:p>
    <w:p w:rsidR="000A549A" w:rsidRDefault="000A549A" w:rsidP="000A549A">
      <w:pPr>
        <w:pStyle w:val="Default"/>
        <w:spacing w:line="276" w:lineRule="auto"/>
        <w:jc w:val="both"/>
        <w:rPr>
          <w:rFonts w:ascii="Book Antiqua" w:hAnsi="Book Antiqua"/>
        </w:rPr>
      </w:pPr>
    </w:p>
    <w:p w:rsidR="000A549A" w:rsidRDefault="000A549A" w:rsidP="000A549A">
      <w:pPr>
        <w:pStyle w:val="Default"/>
        <w:spacing w:line="276" w:lineRule="auto"/>
        <w:jc w:val="both"/>
        <w:rPr>
          <w:rFonts w:ascii="Book Antiqua" w:hAnsi="Book Antiqua"/>
        </w:rPr>
      </w:pPr>
    </w:p>
    <w:p w:rsidR="000A549A" w:rsidRDefault="000A549A" w:rsidP="000A549A">
      <w:pPr>
        <w:pStyle w:val="Default"/>
        <w:spacing w:line="276" w:lineRule="auto"/>
        <w:jc w:val="both"/>
        <w:rPr>
          <w:rFonts w:ascii="Book Antiqua" w:hAnsi="Book Antiqua"/>
        </w:rPr>
      </w:pPr>
    </w:p>
    <w:p w:rsidR="000A549A" w:rsidRDefault="000A549A" w:rsidP="000A549A">
      <w:pPr>
        <w:pStyle w:val="Default"/>
        <w:spacing w:line="276" w:lineRule="auto"/>
        <w:jc w:val="both"/>
        <w:rPr>
          <w:rFonts w:ascii="Book Antiqua" w:hAnsi="Book Antiqua"/>
        </w:rPr>
      </w:pPr>
    </w:p>
    <w:p w:rsidR="000A549A" w:rsidRDefault="000A549A" w:rsidP="000A549A">
      <w:pPr>
        <w:pStyle w:val="Default"/>
        <w:spacing w:line="276" w:lineRule="auto"/>
        <w:jc w:val="both"/>
        <w:rPr>
          <w:rFonts w:ascii="Book Antiqua" w:hAnsi="Book Antiqua"/>
        </w:rPr>
      </w:pPr>
    </w:p>
    <w:p w:rsidR="000A549A" w:rsidRDefault="000A549A" w:rsidP="000A549A">
      <w:pPr>
        <w:pStyle w:val="Default"/>
        <w:spacing w:line="276" w:lineRule="auto"/>
        <w:jc w:val="both"/>
        <w:rPr>
          <w:rFonts w:ascii="Book Antiqua" w:hAnsi="Book Antiqua"/>
        </w:rPr>
      </w:pPr>
    </w:p>
    <w:p w:rsidR="000A549A" w:rsidRDefault="000A549A" w:rsidP="000A549A">
      <w:pPr>
        <w:pStyle w:val="Default"/>
        <w:spacing w:line="276" w:lineRule="auto"/>
        <w:jc w:val="both"/>
        <w:rPr>
          <w:rFonts w:ascii="Book Antiqua" w:hAnsi="Book Antiqua"/>
        </w:rPr>
      </w:pPr>
    </w:p>
    <w:p w:rsidR="00183084" w:rsidRDefault="00183084" w:rsidP="000A549A">
      <w:pPr>
        <w:spacing w:line="276" w:lineRule="auto"/>
        <w:jc w:val="both"/>
        <w:rPr>
          <w:rFonts w:ascii="Book Antiqua" w:hAnsi="Book Antiqua"/>
        </w:rPr>
      </w:pPr>
    </w:p>
    <w:p w:rsidR="00183084" w:rsidRDefault="00183084" w:rsidP="000A549A">
      <w:pPr>
        <w:spacing w:line="276" w:lineRule="auto"/>
        <w:jc w:val="both"/>
        <w:rPr>
          <w:rFonts w:ascii="Book Antiqua" w:hAnsi="Book Antiqua"/>
        </w:rPr>
      </w:pPr>
    </w:p>
    <w:p w:rsidR="000A549A" w:rsidRDefault="000A549A" w:rsidP="000A549A">
      <w:pPr>
        <w:spacing w:line="276" w:lineRule="auto"/>
        <w:jc w:val="both"/>
        <w:rPr>
          <w:rFonts w:ascii="Book Antiqua" w:hAnsi="Book Antiqua"/>
        </w:rPr>
      </w:pPr>
      <w:r>
        <w:rPr>
          <w:rFonts w:ascii="Book Antiqua" w:hAnsi="Book Antiqua"/>
        </w:rPr>
        <w:t>Όλοι όσοι εργάστηκαν  για τη  διοργάνωση  αυτής  της  δράσης, είδαν την  προσπάθειά τους να δικαιώνεται με τον καλύτερο τρόπο  καθώς  συγκεντρώθηκαν</w:t>
      </w:r>
      <w:r>
        <w:rPr>
          <w:rFonts w:ascii="Book Antiqua" w:hAnsi="Book Antiqua"/>
          <w:b/>
        </w:rPr>
        <w:t xml:space="preserve"> </w:t>
      </w:r>
      <w:r w:rsidRPr="00183084">
        <w:rPr>
          <w:rFonts w:ascii="Book Antiqua" w:hAnsi="Book Antiqua"/>
          <w:b/>
          <w:u w:val="single"/>
        </w:rPr>
        <w:t xml:space="preserve"> </w:t>
      </w:r>
      <w:r w:rsidR="00183084" w:rsidRPr="00183084">
        <w:rPr>
          <w:rFonts w:ascii="Book Antiqua" w:hAnsi="Book Antiqua"/>
          <w:b/>
          <w:u w:val="single"/>
        </w:rPr>
        <w:t>94</w:t>
      </w:r>
      <w:r w:rsidRPr="00183084">
        <w:rPr>
          <w:rFonts w:ascii="Book Antiqua" w:hAnsi="Book Antiqua"/>
          <w:b/>
          <w:u w:val="single"/>
        </w:rPr>
        <w:t xml:space="preserve"> </w:t>
      </w:r>
      <w:r>
        <w:rPr>
          <w:rFonts w:ascii="Book Antiqua" w:hAnsi="Book Antiqua"/>
          <w:b/>
          <w:u w:val="single"/>
        </w:rPr>
        <w:t xml:space="preserve"> πολύτιμες  μονάδες αίματος, </w:t>
      </w:r>
      <w:r>
        <w:rPr>
          <w:rFonts w:ascii="Book Antiqua" w:hAnsi="Book Antiqua"/>
          <w:b/>
        </w:rPr>
        <w:t xml:space="preserve"> </w:t>
      </w:r>
      <w:r>
        <w:rPr>
          <w:rFonts w:ascii="Book Antiqua" w:hAnsi="Book Antiqua"/>
        </w:rPr>
        <w:t xml:space="preserve">ενώ υπήρξαν  και επιπλέον </w:t>
      </w:r>
      <w:r w:rsidR="00183084">
        <w:rPr>
          <w:rFonts w:ascii="Book Antiqua" w:hAnsi="Book Antiqua"/>
        </w:rPr>
        <w:t xml:space="preserve">39 </w:t>
      </w:r>
      <w:r>
        <w:rPr>
          <w:rFonts w:ascii="Book Antiqua" w:hAnsi="Book Antiqua"/>
        </w:rPr>
        <w:t xml:space="preserve">άτομα  που, αν και το επιθυμούσαν, δεν μπόρεσαν να </w:t>
      </w:r>
      <w:proofErr w:type="spellStart"/>
      <w:r>
        <w:rPr>
          <w:rFonts w:ascii="Book Antiqua" w:hAnsi="Book Antiqua"/>
        </w:rPr>
        <w:t>αιμοδοτήσουν</w:t>
      </w:r>
      <w:proofErr w:type="spellEnd"/>
      <w:r>
        <w:rPr>
          <w:rFonts w:ascii="Book Antiqua" w:hAnsi="Book Antiqua"/>
        </w:rPr>
        <w:t xml:space="preserve">  για ιατρικούς λόγους. </w:t>
      </w:r>
    </w:p>
    <w:p w:rsidR="000A549A" w:rsidRDefault="000A549A" w:rsidP="000A549A">
      <w:pPr>
        <w:spacing w:line="276" w:lineRule="auto"/>
        <w:jc w:val="both"/>
        <w:rPr>
          <w:rFonts w:ascii="Book Antiqua" w:hAnsi="Book Antiqua"/>
        </w:rPr>
      </w:pPr>
      <w:r>
        <w:rPr>
          <w:rFonts w:ascii="Book Antiqua" w:hAnsi="Book Antiqua"/>
        </w:rPr>
        <w:t>Σε αυτές τις ημέρες προσφοράς δημιουργήθηκε  ένα γιορτινό  κλίμα  στους χώρους του  Τ.Ε.Ι,  όπου γέμισε με  νέους γελαστούς ανθρώπους με διάθεση προσφοράς και αγάπης.</w:t>
      </w:r>
    </w:p>
    <w:p w:rsidR="000A549A" w:rsidRDefault="000A549A" w:rsidP="000A549A">
      <w:pPr>
        <w:spacing w:line="276" w:lineRule="auto"/>
        <w:jc w:val="both"/>
        <w:rPr>
          <w:rFonts w:ascii="Book Antiqua" w:hAnsi="Book Antiqua"/>
          <w:b/>
        </w:rPr>
      </w:pPr>
      <w:r>
        <w:rPr>
          <w:rFonts w:ascii="Book Antiqua" w:hAnsi="Book Antiqua"/>
          <w:b/>
        </w:rPr>
        <w:t>Οι γιατροί και οι νοσηλευτές</w:t>
      </w:r>
      <w:r>
        <w:rPr>
          <w:rFonts w:ascii="Book Antiqua" w:hAnsi="Book Antiqua"/>
        </w:rPr>
        <w:t xml:space="preserve"> </w:t>
      </w:r>
      <w:r>
        <w:rPr>
          <w:rFonts w:ascii="Book Antiqua" w:hAnsi="Book Antiqua"/>
          <w:b/>
        </w:rPr>
        <w:t>από τα Τμήματα Αιμοδοσίας των:</w:t>
      </w:r>
    </w:p>
    <w:p w:rsidR="000A549A" w:rsidRDefault="000A549A" w:rsidP="000A549A">
      <w:pPr>
        <w:pStyle w:val="a4"/>
        <w:numPr>
          <w:ilvl w:val="0"/>
          <w:numId w:val="1"/>
        </w:numPr>
        <w:spacing w:line="276" w:lineRule="auto"/>
        <w:jc w:val="both"/>
        <w:rPr>
          <w:b/>
          <w:sz w:val="28"/>
          <w:szCs w:val="28"/>
        </w:rPr>
      </w:pPr>
      <w:r>
        <w:rPr>
          <w:rFonts w:ascii="Book Antiqua" w:hAnsi="Book Antiqua"/>
          <w:b/>
        </w:rPr>
        <w:t>Γενικού Παν/κου Νοσοκομείου Ρίου «  Παναγία η Βοήθεια», και</w:t>
      </w:r>
    </w:p>
    <w:p w:rsidR="000A549A" w:rsidRDefault="000A549A" w:rsidP="000A549A">
      <w:pPr>
        <w:pStyle w:val="a4"/>
        <w:numPr>
          <w:ilvl w:val="0"/>
          <w:numId w:val="1"/>
        </w:numPr>
        <w:spacing w:line="276" w:lineRule="auto"/>
        <w:jc w:val="both"/>
        <w:rPr>
          <w:b/>
          <w:sz w:val="28"/>
          <w:szCs w:val="28"/>
        </w:rPr>
      </w:pPr>
      <w:r>
        <w:rPr>
          <w:rFonts w:ascii="Book Antiqua" w:hAnsi="Book Antiqua"/>
          <w:b/>
        </w:rPr>
        <w:t>του Νοσοκομείου Αιγίου,</w:t>
      </w:r>
    </w:p>
    <w:p w:rsidR="000A549A" w:rsidRDefault="000A549A" w:rsidP="000A549A">
      <w:pPr>
        <w:pStyle w:val="a4"/>
        <w:spacing w:line="276" w:lineRule="auto"/>
        <w:ind w:left="0"/>
        <w:jc w:val="both"/>
        <w:rPr>
          <w:rFonts w:ascii="Book Antiqua" w:hAnsi="Book Antiqua"/>
        </w:rPr>
      </w:pPr>
      <w:r>
        <w:rPr>
          <w:rFonts w:ascii="Book Antiqua" w:hAnsi="Book Antiqua"/>
        </w:rPr>
        <w:t xml:space="preserve"> ενθάρρυναν τα μέλη της ακαδημαϊκής κοινότητας που προσήλθαν για πρώτη φορά στην εθελοντική αιμοδοσία και υποδέχτηκαν εκείνους  που είχαν δώσει το παρόν στις προηγούμενες δράσεις.</w:t>
      </w:r>
    </w:p>
    <w:p w:rsidR="000A549A" w:rsidRDefault="000A549A" w:rsidP="000A549A">
      <w:pPr>
        <w:spacing w:line="276" w:lineRule="auto"/>
        <w:jc w:val="both"/>
        <w:rPr>
          <w:rFonts w:ascii="Book Antiqua" w:hAnsi="Book Antiqua"/>
        </w:rPr>
      </w:pPr>
      <w:r>
        <w:rPr>
          <w:rFonts w:ascii="Book Antiqua" w:hAnsi="Book Antiqua"/>
        </w:rPr>
        <w:t>Με αφορμή της Εθελοντικής αιμοδοσίας, απευθύνουμε ένα μεγάλο ευχαριστώ σε όλους τους εθελοντές αιμοδότες του Τ.Ε.Ι Δυτικής Ελλάδας για το μεγάλο δώρο ζωής που προσφέρουν στο συνάνθρωπο τους, αλλά και για τη στάση τους που αποτελεί παράδειγμα προς μίμηση για το κοινωνικό σύνολο.</w:t>
      </w:r>
    </w:p>
    <w:p w:rsidR="000A549A" w:rsidRDefault="000A549A" w:rsidP="000A549A">
      <w:pPr>
        <w:spacing w:line="276" w:lineRule="auto"/>
        <w:jc w:val="both"/>
        <w:rPr>
          <w:rFonts w:ascii="Book Antiqua" w:hAnsi="Book Antiqua"/>
        </w:rPr>
      </w:pPr>
      <w:r>
        <w:rPr>
          <w:rFonts w:ascii="Book Antiqua" w:hAnsi="Book Antiqua"/>
        </w:rPr>
        <w:t xml:space="preserve">Ευχαριστίες θερμές όμως απευθύνουμε και σε όσους στήριξαν και συνέβαλαν να υλοποιηθούν οι προαναφερθείσες αιμοδοσίες, δηλ. τις αιμοδοσίες των προαναφερόμενων νοσοκομείων και τον ΕΕΣ (Π. Τ Πάτρας) </w:t>
      </w:r>
    </w:p>
    <w:p w:rsidR="000A549A" w:rsidRDefault="000A549A" w:rsidP="000A549A">
      <w:pPr>
        <w:spacing w:line="276" w:lineRule="auto"/>
        <w:jc w:val="both"/>
        <w:rPr>
          <w:b/>
          <w:sz w:val="28"/>
          <w:szCs w:val="28"/>
        </w:rPr>
      </w:pPr>
      <w:r>
        <w:rPr>
          <w:b/>
          <w:sz w:val="28"/>
          <w:szCs w:val="28"/>
        </w:rPr>
        <w:t xml:space="preserve">  </w:t>
      </w:r>
      <w:r>
        <w:rPr>
          <w:b/>
          <w:sz w:val="28"/>
          <w:szCs w:val="28"/>
        </w:rPr>
        <w:tab/>
      </w:r>
    </w:p>
    <w:p w:rsidR="000A549A" w:rsidRDefault="000A549A" w:rsidP="000A549A">
      <w:pPr>
        <w:pStyle w:val="a3"/>
        <w:jc w:val="center"/>
        <w:rPr>
          <w:b w:val="0"/>
          <w:color w:val="auto"/>
          <w:sz w:val="24"/>
          <w:szCs w:val="24"/>
        </w:rPr>
      </w:pPr>
      <w:r>
        <w:rPr>
          <w:b w:val="0"/>
          <w:color w:val="auto"/>
          <w:sz w:val="24"/>
          <w:szCs w:val="24"/>
        </w:rPr>
        <w:t xml:space="preserve">ΤΜΗΜΑ ΠΕΡΙΘΑΛΨΗΣ &amp; ΚΟΙΝΩΝΙΚΗΣ ΜΕΡΙΜΝΑΣ   </w:t>
      </w:r>
    </w:p>
    <w:p w:rsidR="000A549A" w:rsidRDefault="000A549A" w:rsidP="000A549A">
      <w:pPr>
        <w:pStyle w:val="a3"/>
        <w:jc w:val="center"/>
        <w:rPr>
          <w:sz w:val="28"/>
          <w:szCs w:val="28"/>
        </w:rPr>
      </w:pPr>
    </w:p>
    <w:p w:rsidR="00222938" w:rsidRDefault="00222938">
      <w:pPr>
        <w:rPr>
          <w:lang w:val="en-US"/>
        </w:rPr>
      </w:pPr>
    </w:p>
    <w:p w:rsidR="00222938" w:rsidRDefault="00222938"/>
    <w:p w:rsidR="00222938" w:rsidRPr="00222938" w:rsidRDefault="00FF6DA3" w:rsidP="00222938">
      <w:r>
        <w:rPr>
          <w:noProof/>
        </w:rPr>
        <w:drawing>
          <wp:anchor distT="0" distB="0" distL="114300" distR="114300" simplePos="0" relativeHeight="251659264" behindDoc="0" locked="0" layoutInCell="1" allowOverlap="1">
            <wp:simplePos x="0" y="0"/>
            <wp:positionH relativeFrom="column">
              <wp:posOffset>1762125</wp:posOffset>
            </wp:positionH>
            <wp:positionV relativeFrom="paragraph">
              <wp:posOffset>-819785</wp:posOffset>
            </wp:positionV>
            <wp:extent cx="2219325" cy="1685925"/>
            <wp:effectExtent l="19050" t="0" r="9525" b="0"/>
            <wp:wrapNone/>
            <wp:docPr id="10" name="Εικόνα 4" descr="DSC_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SC_004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685925"/>
                    </a:xfrm>
                    <a:prstGeom prst="rect">
                      <a:avLst/>
                    </a:prstGeom>
                    <a:noFill/>
                    <a:ln>
                      <a:noFill/>
                    </a:ln>
                  </pic:spPr>
                </pic:pic>
              </a:graphicData>
            </a:graphic>
          </wp:anchor>
        </w:drawing>
      </w:r>
    </w:p>
    <w:p w:rsidR="00222938" w:rsidRPr="00222938" w:rsidRDefault="00222938" w:rsidP="00222938"/>
    <w:p w:rsidR="00222938" w:rsidRPr="00222938" w:rsidRDefault="00222938" w:rsidP="00222938"/>
    <w:p w:rsidR="00222938" w:rsidRPr="00222938" w:rsidRDefault="00222938" w:rsidP="00222938"/>
    <w:p w:rsidR="00222938" w:rsidRPr="00222938" w:rsidRDefault="00222938" w:rsidP="00222938"/>
    <w:p w:rsidR="00222938" w:rsidRPr="00222938" w:rsidRDefault="00222938" w:rsidP="00222938"/>
    <w:p w:rsidR="00222938" w:rsidRPr="00222938" w:rsidRDefault="00222938" w:rsidP="00222938"/>
    <w:p w:rsidR="00222938" w:rsidRPr="00222938" w:rsidRDefault="00222938" w:rsidP="00222938"/>
    <w:p w:rsidR="00222938" w:rsidRDefault="00222938" w:rsidP="00222938"/>
    <w:p w:rsidR="00222938" w:rsidRDefault="00222938" w:rsidP="00222938"/>
    <w:p w:rsidR="009B7AA5" w:rsidRDefault="00222938" w:rsidP="00222938">
      <w:pPr>
        <w:tabs>
          <w:tab w:val="left" w:pos="2745"/>
        </w:tabs>
        <w:rPr>
          <w:lang w:val="en-US"/>
        </w:rPr>
      </w:pPr>
      <w:r>
        <w:tab/>
      </w: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r>
        <w:rPr>
          <w:noProof/>
        </w:rPr>
        <w:drawing>
          <wp:anchor distT="0" distB="0" distL="114300" distR="114300" simplePos="0" relativeHeight="251663360" behindDoc="0" locked="0" layoutInCell="1" allowOverlap="1">
            <wp:simplePos x="0" y="0"/>
            <wp:positionH relativeFrom="column">
              <wp:posOffset>981075</wp:posOffset>
            </wp:positionH>
            <wp:positionV relativeFrom="paragraph">
              <wp:posOffset>-859155</wp:posOffset>
            </wp:positionV>
            <wp:extent cx="3771900" cy="2781300"/>
            <wp:effectExtent l="19050" t="0" r="0" b="0"/>
            <wp:wrapNone/>
            <wp:docPr id="11" name="Εικόνα 3" descr="DSC_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DSC_004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2781300"/>
                    </a:xfrm>
                    <a:prstGeom prst="rect">
                      <a:avLst/>
                    </a:prstGeom>
                    <a:noFill/>
                    <a:ln>
                      <a:noFill/>
                    </a:ln>
                  </pic:spPr>
                </pic:pic>
              </a:graphicData>
            </a:graphic>
          </wp:anchor>
        </w:drawing>
      </w: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222938" w:rsidRDefault="00222938" w:rsidP="00222938">
      <w:pPr>
        <w:tabs>
          <w:tab w:val="left" w:pos="2745"/>
        </w:tabs>
        <w:rPr>
          <w:lang w:val="en-US"/>
        </w:rPr>
      </w:pPr>
    </w:p>
    <w:p w:rsidR="005943CB" w:rsidRDefault="005943CB" w:rsidP="00222938">
      <w:pPr>
        <w:tabs>
          <w:tab w:val="left" w:pos="2745"/>
        </w:tabs>
        <w:rPr>
          <w:lang w:val="en-US"/>
        </w:rPr>
      </w:pPr>
    </w:p>
    <w:p w:rsidR="005943CB" w:rsidRPr="005943CB" w:rsidRDefault="005943CB" w:rsidP="005943CB">
      <w:pPr>
        <w:rPr>
          <w:lang w:val="en-US"/>
        </w:rPr>
      </w:pPr>
    </w:p>
    <w:p w:rsidR="005943CB" w:rsidRPr="005943CB" w:rsidRDefault="005943CB" w:rsidP="005943CB">
      <w:pPr>
        <w:rPr>
          <w:lang w:val="en-US"/>
        </w:rPr>
      </w:pPr>
    </w:p>
    <w:p w:rsidR="005943CB" w:rsidRPr="005943CB" w:rsidRDefault="005943CB" w:rsidP="005943CB">
      <w:pPr>
        <w:rPr>
          <w:lang w:val="en-US"/>
        </w:rPr>
      </w:pPr>
    </w:p>
    <w:p w:rsidR="005943CB" w:rsidRPr="005943CB" w:rsidRDefault="005943CB" w:rsidP="005943CB">
      <w:pPr>
        <w:rPr>
          <w:lang w:val="en-US"/>
        </w:rPr>
      </w:pPr>
    </w:p>
    <w:p w:rsidR="005943CB" w:rsidRPr="005943CB" w:rsidRDefault="005943CB" w:rsidP="005943CB">
      <w:pPr>
        <w:rPr>
          <w:lang w:val="en-US"/>
        </w:rPr>
      </w:pPr>
    </w:p>
    <w:p w:rsidR="005943CB" w:rsidRDefault="005943CB" w:rsidP="005943CB">
      <w:pPr>
        <w:rPr>
          <w:lang w:val="en-US"/>
        </w:rPr>
      </w:pPr>
      <w:r>
        <w:rPr>
          <w:noProof/>
        </w:rPr>
        <w:drawing>
          <wp:anchor distT="0" distB="0" distL="114300" distR="114300" simplePos="0" relativeHeight="251665408" behindDoc="0" locked="0" layoutInCell="1" allowOverlap="1">
            <wp:simplePos x="0" y="0"/>
            <wp:positionH relativeFrom="column">
              <wp:posOffset>866775</wp:posOffset>
            </wp:positionH>
            <wp:positionV relativeFrom="paragraph">
              <wp:posOffset>-866775</wp:posOffset>
            </wp:positionV>
            <wp:extent cx="3838575" cy="2638425"/>
            <wp:effectExtent l="19050" t="0" r="9525" b="0"/>
            <wp:wrapNone/>
            <wp:docPr id="4" name="Εικόνα 10" descr="DSC_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SC_016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2638425"/>
                    </a:xfrm>
                    <a:prstGeom prst="rect">
                      <a:avLst/>
                    </a:prstGeom>
                    <a:noFill/>
                    <a:ln>
                      <a:noFill/>
                    </a:ln>
                  </pic:spPr>
                </pic:pic>
              </a:graphicData>
            </a:graphic>
          </wp:anchor>
        </w:drawing>
      </w:r>
    </w:p>
    <w:p w:rsidR="005943CB" w:rsidRDefault="005943CB" w:rsidP="005943CB">
      <w:pPr>
        <w:rPr>
          <w:lang w:val="en-US"/>
        </w:rPr>
      </w:pPr>
    </w:p>
    <w:p w:rsidR="00FF6DA3" w:rsidRDefault="005943CB" w:rsidP="005943CB">
      <w:pPr>
        <w:tabs>
          <w:tab w:val="left" w:pos="1830"/>
        </w:tabs>
        <w:rPr>
          <w:lang w:val="en-US"/>
        </w:rPr>
      </w:pPr>
      <w:r>
        <w:rPr>
          <w:lang w:val="en-US"/>
        </w:rPr>
        <w:tab/>
      </w: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r>
        <w:rPr>
          <w:noProof/>
        </w:rPr>
        <w:drawing>
          <wp:anchor distT="0" distB="0" distL="114300" distR="114300" simplePos="0" relativeHeight="251667456" behindDoc="0" locked="0" layoutInCell="1" allowOverlap="1">
            <wp:simplePos x="0" y="0"/>
            <wp:positionH relativeFrom="column">
              <wp:posOffset>866775</wp:posOffset>
            </wp:positionH>
            <wp:positionV relativeFrom="paragraph">
              <wp:posOffset>-770890</wp:posOffset>
            </wp:positionV>
            <wp:extent cx="3771900" cy="2619375"/>
            <wp:effectExtent l="19050" t="0" r="0" b="0"/>
            <wp:wrapNone/>
            <wp:docPr id="1" name="Εικόνα 11" descr="DSC_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DSC_017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2619375"/>
                    </a:xfrm>
                    <a:prstGeom prst="rect">
                      <a:avLst/>
                    </a:prstGeom>
                    <a:noFill/>
                    <a:ln>
                      <a:noFill/>
                    </a:ln>
                  </pic:spPr>
                </pic:pic>
              </a:graphicData>
            </a:graphic>
          </wp:anchor>
        </w:drawing>
      </w:r>
    </w:p>
    <w:p w:rsidR="00FF6DA3" w:rsidRPr="00FF6DA3" w:rsidRDefault="00FF6DA3" w:rsidP="00FF6DA3">
      <w:pPr>
        <w:rPr>
          <w:lang w:val="en-US"/>
        </w:rPr>
      </w:pPr>
    </w:p>
    <w:p w:rsidR="00FF6DA3" w:rsidRPr="00FF6DA3" w:rsidRDefault="00FF6DA3" w:rsidP="00FF6DA3">
      <w:pPr>
        <w:rPr>
          <w:lang w:val="en-US"/>
        </w:rPr>
      </w:pPr>
    </w:p>
    <w:p w:rsidR="00FF6DA3" w:rsidRPr="00FF6DA3" w:rsidRDefault="00FF6DA3" w:rsidP="00FF6DA3">
      <w:pPr>
        <w:rPr>
          <w:lang w:val="en-US"/>
        </w:rPr>
      </w:pPr>
    </w:p>
    <w:p w:rsidR="00FF6DA3" w:rsidRDefault="00FF6DA3" w:rsidP="00FF6DA3">
      <w:pPr>
        <w:rPr>
          <w:lang w:val="en-US"/>
        </w:rPr>
      </w:pPr>
    </w:p>
    <w:p w:rsidR="00FF6DA3" w:rsidRDefault="00FF6DA3" w:rsidP="00FF6DA3">
      <w:pPr>
        <w:rPr>
          <w:lang w:val="en-US"/>
        </w:rPr>
      </w:pPr>
    </w:p>
    <w:p w:rsidR="00222938" w:rsidRPr="00FF6DA3" w:rsidRDefault="00FF6DA3" w:rsidP="00FF6DA3">
      <w:pPr>
        <w:tabs>
          <w:tab w:val="left" w:pos="1680"/>
        </w:tabs>
        <w:rPr>
          <w:lang w:val="en-US"/>
        </w:rPr>
      </w:pPr>
      <w:r>
        <w:rPr>
          <w:lang w:val="en-US"/>
        </w:rPr>
        <w:tab/>
      </w:r>
    </w:p>
    <w:sectPr w:rsidR="00222938" w:rsidRPr="00FF6DA3"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D391D"/>
    <w:multiLevelType w:val="hybridMultilevel"/>
    <w:tmpl w:val="41D038BE"/>
    <w:lvl w:ilvl="0" w:tplc="04080001">
      <w:start w:val="1"/>
      <w:numFmt w:val="bullet"/>
      <w:lvlText w:val=""/>
      <w:lvlJc w:val="left"/>
      <w:pPr>
        <w:ind w:left="783"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A549A"/>
    <w:rsid w:val="000A549A"/>
    <w:rsid w:val="00183084"/>
    <w:rsid w:val="00222938"/>
    <w:rsid w:val="00265494"/>
    <w:rsid w:val="005943CB"/>
    <w:rsid w:val="00760C3F"/>
    <w:rsid w:val="008C172B"/>
    <w:rsid w:val="009B7AA5"/>
    <w:rsid w:val="00DC01DA"/>
    <w:rsid w:val="00F865EF"/>
    <w:rsid w:val="00FF6D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9A"/>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0A549A"/>
    <w:pPr>
      <w:spacing w:after="200"/>
    </w:pPr>
    <w:rPr>
      <w:b/>
      <w:bCs/>
      <w:color w:val="4F81BD" w:themeColor="accent1"/>
      <w:sz w:val="18"/>
      <w:szCs w:val="18"/>
    </w:rPr>
  </w:style>
  <w:style w:type="paragraph" w:styleId="a4">
    <w:name w:val="List Paragraph"/>
    <w:basedOn w:val="a"/>
    <w:uiPriority w:val="34"/>
    <w:qFormat/>
    <w:rsid w:val="000A549A"/>
    <w:pPr>
      <w:ind w:left="720"/>
      <w:contextualSpacing/>
    </w:pPr>
  </w:style>
  <w:style w:type="paragraph" w:customStyle="1" w:styleId="Default">
    <w:name w:val="Default"/>
    <w:rsid w:val="000A549A"/>
    <w:pPr>
      <w:autoSpaceDE w:val="0"/>
      <w:autoSpaceDN w:val="0"/>
      <w:adjustRightInd w:val="0"/>
      <w:jc w:val="left"/>
    </w:pPr>
    <w:rPr>
      <w:rFonts w:ascii="Times New Roman" w:eastAsia="Times New Roman" w:hAnsi="Times New Roman" w:cs="Times New Roman"/>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3678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439</Words>
  <Characters>2374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7</cp:revision>
  <dcterms:created xsi:type="dcterms:W3CDTF">2018-06-12T08:41:00Z</dcterms:created>
  <dcterms:modified xsi:type="dcterms:W3CDTF">2018-06-13T08:42:00Z</dcterms:modified>
</cp:coreProperties>
</file>